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52D0" w14:textId="77777777" w:rsidR="00300A9C" w:rsidRPr="00300A9C" w:rsidRDefault="00300A9C" w:rsidP="00300A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00A9C">
        <w:rPr>
          <w:rFonts w:ascii="Verdana" w:eastAsia="Times New Roman" w:hAnsi="Verdana" w:cs="Times New Roman"/>
          <w:b/>
          <w:bCs/>
          <w:sz w:val="36"/>
          <w:szCs w:val="36"/>
          <w:lang w:eastAsia="en-GB"/>
        </w:rPr>
        <w:t>Range of the bass clarinet (written)</w:t>
      </w:r>
    </w:p>
    <w:p w14:paraId="2A36C270" w14:textId="77777777" w:rsidR="00300A9C" w:rsidRPr="00300A9C" w:rsidRDefault="00300A9C" w:rsidP="00300A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  <w:r w:rsidRPr="00300A9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GB"/>
        </w:rPr>
        <w:drawing>
          <wp:inline distT="0" distB="0" distL="0" distR="0" wp14:anchorId="28185471" wp14:editId="486C31EA">
            <wp:extent cx="5731510" cy="4124960"/>
            <wp:effectExtent l="0" t="0" r="2540" b="8890"/>
            <wp:docPr id="1" name="Picture 1" descr="http://andrewhugill.com/manuals/clarinet/bscl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drewhugill.com/manuals/clarinet/bsclra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13FD" w14:textId="77777777" w:rsidR="008B40CE" w:rsidRDefault="008B40CE"/>
    <w:sectPr w:rsidR="008B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9C"/>
    <w:rsid w:val="00073582"/>
    <w:rsid w:val="000D7432"/>
    <w:rsid w:val="00300A9C"/>
    <w:rsid w:val="008B40CE"/>
    <w:rsid w:val="00C0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70C6"/>
  <w15:chartTrackingRefBased/>
  <w15:docId w15:val="{7CD6BFBB-7A27-4ECD-A654-6462EA1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0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0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A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00A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Hufton</dc:creator>
  <cp:keywords/>
  <dc:description/>
  <cp:lastModifiedBy>Angela Hufton</cp:lastModifiedBy>
  <cp:revision>2</cp:revision>
  <dcterms:created xsi:type="dcterms:W3CDTF">2018-11-09T12:20:00Z</dcterms:created>
  <dcterms:modified xsi:type="dcterms:W3CDTF">2018-11-09T12:23:00Z</dcterms:modified>
</cp:coreProperties>
</file>