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5" w:rsidRDefault="000B1AE5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A8" w:rsidRPr="000B1AE5" w:rsidRDefault="000B1AE5" w:rsidP="000B1AE5">
      <w:proofErr w:type="gramStart"/>
      <w:r>
        <w:t>QUESTION :</w:t>
      </w:r>
      <w:proofErr w:type="gramEnd"/>
      <w:r>
        <w:t xml:space="preserve"> FOCUS ON BAR 9 AFTER F# NOTE WITH FERMATA ABOVE HOW TO CONNECT THE NOTE BETWEEN THE TREBLE CLEFF AND BLASS CLEF</w:t>
      </w:r>
    </w:p>
    <w:sectPr w:rsidR="005C6EA8" w:rsidRPr="000B1AE5" w:rsidSect="0001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1AE5"/>
    <w:rsid w:val="00016808"/>
    <w:rsid w:val="000B1AE5"/>
    <w:rsid w:val="00A17C95"/>
    <w:rsid w:val="00D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2022-07-08T05:47:00Z</dcterms:created>
  <dcterms:modified xsi:type="dcterms:W3CDTF">2022-07-08T05:49:00Z</dcterms:modified>
</cp:coreProperties>
</file>