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928F9" w14:textId="7375ACE9" w:rsidR="0064268B" w:rsidRDefault="008242F5">
      <w:r>
        <w:object w:dxaOrig="1534" w:dyaOrig="997" w14:anchorId="55E73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Package" ShapeID="_x0000_i1027" DrawAspect="Icon" ObjectID="_1742033446" r:id="rId5"/>
        </w:object>
      </w:r>
    </w:p>
    <w:sectPr w:rsidR="0064268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DB3"/>
    <w:rsid w:val="0064268B"/>
    <w:rsid w:val="006C12C6"/>
    <w:rsid w:val="008242F5"/>
    <w:rsid w:val="00B5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BC474"/>
  <w15:chartTrackingRefBased/>
  <w15:docId w15:val="{39196045-FADC-42F0-B9F2-1441C8CE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Julián Luis Ortuondo</dc:creator>
  <cp:keywords/>
  <dc:description/>
  <cp:lastModifiedBy>Julián Luis Ortuondo</cp:lastModifiedBy>
  <cp:revision>3</cp:revision>
  <dcterms:created xsi:type="dcterms:W3CDTF">2023-04-03T18:17:00Z</dcterms:created>
  <dcterms:modified xsi:type="dcterms:W3CDTF">2023-04-03T18:24:00Z</dcterms:modified>
</cp:coreProperties>
</file>